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19" w:rsidRDefault="00DD5819" w:rsidP="00DD5819">
      <w:pPr>
        <w:rPr>
          <w:b/>
          <w:bCs/>
        </w:rPr>
      </w:pPr>
      <w:bookmarkStart w:id="0" w:name="_GoBack"/>
      <w:r w:rsidRPr="007F08C5">
        <w:rPr>
          <w:b/>
          <w:bCs/>
        </w:rPr>
        <w:t xml:space="preserve">Email De Poder Para Ceder Derechos Ejemplo </w:t>
      </w:r>
      <w:r>
        <w:rPr>
          <w:b/>
          <w:bCs/>
        </w:rPr>
        <w:t>4</w:t>
      </w:r>
    </w:p>
    <w:bookmarkEnd w:id="0"/>
    <w:p w:rsidR="00DD5819" w:rsidRPr="00105A73" w:rsidRDefault="00DD5819" w:rsidP="00DD5819">
      <w:pPr>
        <w:rPr>
          <w:i/>
          <w:iCs/>
        </w:rPr>
      </w:pPr>
      <w:r w:rsidRPr="00105A73">
        <w:rPr>
          <w:i/>
          <w:iCs/>
        </w:rPr>
        <w:t>Para: Revista Mis Macundales</w:t>
      </w:r>
    </w:p>
    <w:p w:rsidR="00DD5819" w:rsidRPr="00105A73" w:rsidRDefault="00DD5819" w:rsidP="00DD5819">
      <w:pPr>
        <w:rPr>
          <w:i/>
          <w:iCs/>
        </w:rPr>
      </w:pPr>
      <w:r w:rsidRPr="00105A73">
        <w:rPr>
          <w:i/>
          <w:iCs/>
        </w:rPr>
        <w:t>De: Félix Torres y Mayra Ascanio</w:t>
      </w:r>
    </w:p>
    <w:p w:rsidR="00DD5819" w:rsidRPr="00105A73" w:rsidRDefault="00DD5819" w:rsidP="00DD5819">
      <w:pPr>
        <w:rPr>
          <w:i/>
          <w:iCs/>
        </w:rPr>
      </w:pPr>
      <w:r w:rsidRPr="00105A73">
        <w:rPr>
          <w:i/>
          <w:iCs/>
        </w:rPr>
        <w:t>Asunto: Presentación de material y cesión de derechos.</w:t>
      </w:r>
    </w:p>
    <w:p w:rsidR="00DD5819" w:rsidRPr="00105A73" w:rsidRDefault="00DD5819" w:rsidP="00DD5819">
      <w:pPr>
        <w:rPr>
          <w:i/>
          <w:iCs/>
        </w:rPr>
      </w:pPr>
      <w:r w:rsidRPr="00105A73">
        <w:rPr>
          <w:i/>
          <w:iCs/>
        </w:rPr>
        <w:t xml:space="preserve">A continuación, se envía para su correspondiente evaluación, el material </w:t>
      </w:r>
      <w:r>
        <w:rPr>
          <w:i/>
          <w:iCs/>
        </w:rPr>
        <w:t xml:space="preserve">escrito (Cuento) </w:t>
      </w:r>
      <w:r w:rsidRPr="00105A73">
        <w:rPr>
          <w:i/>
          <w:iCs/>
        </w:rPr>
        <w:t>que tiene por nombre “Las casas son de piedra y los mirones son de palo”, para que sea considerada su publicación en la Revista Mis Macundales.</w:t>
      </w:r>
    </w:p>
    <w:p w:rsidR="00DD5819" w:rsidRPr="00105A73" w:rsidRDefault="00DD5819" w:rsidP="00DD5819">
      <w:pPr>
        <w:rPr>
          <w:i/>
          <w:iCs/>
        </w:rPr>
      </w:pPr>
      <w:r w:rsidRPr="00105A73">
        <w:rPr>
          <w:i/>
          <w:iCs/>
        </w:rPr>
        <w:t>Los autores Félix Torres, CIV 15151515, y Mayra Ascanio CIV 46464646, declaramos que este material es un trabajo original, inédito, de nuestra propiedad y que nunca ha sido publicado. Somos los titulares exclusivos de esta obra.</w:t>
      </w:r>
    </w:p>
    <w:p w:rsidR="00DD5819" w:rsidRPr="00105A73" w:rsidRDefault="00DD5819" w:rsidP="00DD5819">
      <w:pPr>
        <w:rPr>
          <w:i/>
          <w:iCs/>
        </w:rPr>
      </w:pPr>
      <w:r w:rsidRPr="00105A73">
        <w:rPr>
          <w:i/>
          <w:iCs/>
        </w:rPr>
        <w:t>Si este material logra ser aprobado para su publicación, cedemos los derechos exclusivos y patrimoniales sobre la obra, a la revista Mis Macundales, para que se disponga a reproducir, difundir o distribuir dicho material</w:t>
      </w:r>
      <w:r>
        <w:rPr>
          <w:i/>
          <w:iCs/>
        </w:rPr>
        <w:t>, con fines netamente culturales.</w:t>
      </w:r>
    </w:p>
    <w:p w:rsidR="00DD5819" w:rsidRPr="00105A73" w:rsidRDefault="00DD5819" w:rsidP="00DD5819">
      <w:pPr>
        <w:rPr>
          <w:i/>
          <w:iCs/>
        </w:rPr>
      </w:pPr>
      <w:r w:rsidRPr="00105A73">
        <w:rPr>
          <w:i/>
          <w:iCs/>
        </w:rPr>
        <w:t>Atentamente,</w:t>
      </w:r>
    </w:p>
    <w:p w:rsidR="00DD5819" w:rsidRDefault="00DD5819" w:rsidP="00DD5819">
      <w:pPr>
        <w:rPr>
          <w:i/>
          <w:iCs/>
        </w:rPr>
      </w:pPr>
      <w:r w:rsidRPr="00105A73">
        <w:rPr>
          <w:i/>
          <w:iCs/>
        </w:rPr>
        <w:t>Félix Torres y Mayra Ascanio.</w:t>
      </w:r>
    </w:p>
    <w:p w:rsidR="00B973AC" w:rsidRDefault="00DD5819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2"/>
    <w:rsid w:val="000D2934"/>
    <w:rsid w:val="001038C7"/>
    <w:rsid w:val="0018199C"/>
    <w:rsid w:val="00273C3F"/>
    <w:rsid w:val="002C1BC6"/>
    <w:rsid w:val="002E384D"/>
    <w:rsid w:val="00463BFB"/>
    <w:rsid w:val="005B244B"/>
    <w:rsid w:val="00600FB2"/>
    <w:rsid w:val="007B196B"/>
    <w:rsid w:val="008E3F60"/>
    <w:rsid w:val="00934C34"/>
    <w:rsid w:val="009A1DBA"/>
    <w:rsid w:val="00AA14D1"/>
    <w:rsid w:val="00AE651A"/>
    <w:rsid w:val="00C7714B"/>
    <w:rsid w:val="00D00043"/>
    <w:rsid w:val="00D64BA2"/>
    <w:rsid w:val="00D77A10"/>
    <w:rsid w:val="00DD5819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468D-49DD-4983-B6D4-04DC6495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A2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2022-07-10T18:25:00Z</dcterms:created>
  <dcterms:modified xsi:type="dcterms:W3CDTF">2022-07-10T18:25:00Z</dcterms:modified>
</cp:coreProperties>
</file>